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95D1" w14:textId="77777777" w:rsidR="007D3CEC" w:rsidRPr="00512C28" w:rsidRDefault="00F24FE6" w:rsidP="007D3CEC">
      <w:pPr>
        <w:tabs>
          <w:tab w:val="center" w:pos="4677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Негосударственное образовательное учреждение дополнительного</w:t>
      </w:r>
    </w:p>
    <w:p w14:paraId="0AC824AF" w14:textId="77777777" w:rsidR="00F24FE6" w:rsidRPr="00512C28" w:rsidRDefault="00F24FE6" w:rsidP="007D3CEC">
      <w:pPr>
        <w:tabs>
          <w:tab w:val="center" w:pos="4677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профессионального образования</w:t>
      </w:r>
      <w:r w:rsidR="007D3CEC" w:rsidRPr="00512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«Экспертно-методический центр»</w:t>
      </w:r>
    </w:p>
    <w:p w14:paraId="3B33F211" w14:textId="77777777" w:rsidR="00F24FE6" w:rsidRPr="00512C28" w:rsidRDefault="00F24FE6" w:rsidP="007D3C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Научно-издательский центр «</w:t>
      </w:r>
      <w:r w:rsidRPr="00512C28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Articulus</w:t>
      </w:r>
      <w:r w:rsidRPr="00512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-инфо»</w:t>
      </w:r>
    </w:p>
    <w:p w14:paraId="52DA3B42" w14:textId="77777777" w:rsidR="00F24FE6" w:rsidRPr="00512C28" w:rsidRDefault="00F24FE6" w:rsidP="007D3CE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2646"/>
        <w:gridCol w:w="4486"/>
        <w:gridCol w:w="3500"/>
      </w:tblGrid>
      <w:tr w:rsidR="00F24FE6" w:rsidRPr="00512C28" w14:paraId="38C82DDA" w14:textId="77777777" w:rsidTr="00293C24">
        <w:trPr>
          <w:trHeight w:val="1023"/>
        </w:trPr>
        <w:tc>
          <w:tcPr>
            <w:tcW w:w="2646" w:type="dxa"/>
            <w:shd w:val="clear" w:color="auto" w:fill="auto"/>
          </w:tcPr>
          <w:p w14:paraId="19203EF3" w14:textId="77777777" w:rsidR="00F24FE6" w:rsidRPr="00512C28" w:rsidRDefault="00F24FE6" w:rsidP="007D3C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12C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24D747" wp14:editId="5063BF4B">
                  <wp:extent cx="952500" cy="358140"/>
                  <wp:effectExtent l="0" t="0" r="0" b="3810"/>
                  <wp:docPr id="1" name="Рисунок 1" descr="!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shd w:val="clear" w:color="auto" w:fill="auto"/>
          </w:tcPr>
          <w:p w14:paraId="051BC04E" w14:textId="77777777" w:rsidR="00F24FE6" w:rsidRPr="00512C28" w:rsidRDefault="00F24FE6" w:rsidP="007D3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8000"/>
                <w:sz w:val="24"/>
                <w:szCs w:val="24"/>
                <w:lang w:eastAsia="ru-RU"/>
              </w:rPr>
            </w:pPr>
            <w:r w:rsidRPr="00512C28">
              <w:rPr>
                <w:rFonts w:ascii="Times New Roman" w:eastAsia="Times New Roman" w:hAnsi="Times New Roman" w:cs="Times New Roman"/>
                <w:noProof/>
                <w:color w:val="008000"/>
                <w:sz w:val="24"/>
                <w:szCs w:val="24"/>
                <w:lang w:eastAsia="ru-RU"/>
              </w:rPr>
              <w:t>Международные и Всероссийские</w:t>
            </w:r>
          </w:p>
          <w:p w14:paraId="14AD2384" w14:textId="77777777" w:rsidR="00F24FE6" w:rsidRPr="00512C28" w:rsidRDefault="00F24FE6" w:rsidP="007D3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8000"/>
                <w:sz w:val="24"/>
                <w:szCs w:val="24"/>
                <w:lang w:eastAsia="ru-RU"/>
              </w:rPr>
            </w:pPr>
            <w:r w:rsidRPr="00512C28">
              <w:rPr>
                <w:rFonts w:ascii="Times New Roman" w:eastAsia="Times New Roman" w:hAnsi="Times New Roman" w:cs="Times New Roman"/>
                <w:noProof/>
                <w:color w:val="008000"/>
                <w:sz w:val="24"/>
                <w:szCs w:val="24"/>
                <w:lang w:eastAsia="ru-RU"/>
              </w:rPr>
              <w:t>научно-практические конференции, конкурсы</w:t>
            </w:r>
          </w:p>
        </w:tc>
        <w:tc>
          <w:tcPr>
            <w:tcW w:w="3500" w:type="dxa"/>
            <w:shd w:val="clear" w:color="auto" w:fill="auto"/>
          </w:tcPr>
          <w:p w14:paraId="513834C0" w14:textId="77777777" w:rsidR="00F24FE6" w:rsidRPr="00776A82" w:rsidRDefault="00283A6E" w:rsidP="007D3CEC">
            <w:pPr>
              <w:tabs>
                <w:tab w:val="center" w:pos="143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</w:pPr>
            <w:hyperlink r:id="rId9" w:history="1">
              <w:r w:rsidR="00F24FE6" w:rsidRPr="00776A82">
                <w:rPr>
                  <w:rFonts w:ascii="Times New Roman" w:eastAsia="Times New Roman" w:hAnsi="Times New Roman" w:cs="Times New Roman"/>
                  <w:b/>
                  <w:noProof/>
                  <w:color w:val="0070C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F24FE6" w:rsidRPr="00776A82">
                <w:rPr>
                  <w:rFonts w:ascii="Times New Roman" w:eastAsia="Times New Roman" w:hAnsi="Times New Roman" w:cs="Times New Roman"/>
                  <w:b/>
                  <w:noProof/>
                  <w:color w:val="0070C0"/>
                  <w:sz w:val="24"/>
                  <w:szCs w:val="24"/>
                  <w:u w:val="single"/>
                  <w:lang w:eastAsia="ru-RU"/>
                </w:rPr>
                <w:t>.е</w:t>
              </w:r>
              <w:r w:rsidR="00F24FE6" w:rsidRPr="00776A82">
                <w:rPr>
                  <w:rFonts w:ascii="Times New Roman" w:eastAsia="Times New Roman" w:hAnsi="Times New Roman" w:cs="Times New Roman"/>
                  <w:b/>
                  <w:noProof/>
                  <w:color w:val="0070C0"/>
                  <w:sz w:val="24"/>
                  <w:szCs w:val="24"/>
                  <w:u w:val="single"/>
                  <w:lang w:val="en-US" w:eastAsia="ru-RU"/>
                </w:rPr>
                <w:t>mc</w:t>
              </w:r>
              <w:r w:rsidR="00F24FE6" w:rsidRPr="00776A82">
                <w:rPr>
                  <w:rFonts w:ascii="Times New Roman" w:eastAsia="Times New Roman" w:hAnsi="Times New Roman" w:cs="Times New Roman"/>
                  <w:b/>
                  <w:noProof/>
                  <w:color w:val="0070C0"/>
                  <w:sz w:val="24"/>
                  <w:szCs w:val="24"/>
                  <w:u w:val="single"/>
                  <w:lang w:eastAsia="ru-RU"/>
                </w:rPr>
                <w:t>21.</w:t>
              </w:r>
              <w:r w:rsidR="00F24FE6" w:rsidRPr="00776A82">
                <w:rPr>
                  <w:rFonts w:ascii="Times New Roman" w:eastAsia="Times New Roman" w:hAnsi="Times New Roman" w:cs="Times New Roman"/>
                  <w:b/>
                  <w:noProof/>
                  <w:color w:val="0070C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744C939F" w14:textId="77777777" w:rsidR="00F24FE6" w:rsidRPr="00776A82" w:rsidRDefault="00F24FE6" w:rsidP="007D3CEC">
            <w:pPr>
              <w:tabs>
                <w:tab w:val="center" w:pos="1421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</w:pPr>
            <w:r w:rsidRPr="00776A82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4"/>
                <w:szCs w:val="24"/>
                <w:lang w:val="en-US" w:eastAsia="ru-RU"/>
              </w:rPr>
              <w:t>E</w:t>
            </w:r>
            <w:r w:rsidRPr="00776A82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t>-</w:t>
            </w:r>
            <w:r w:rsidRPr="00776A82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4"/>
                <w:szCs w:val="24"/>
                <w:lang w:val="en-US" w:eastAsia="ru-RU"/>
              </w:rPr>
              <w:t>mail</w:t>
            </w:r>
            <w:r w:rsidRPr="00776A82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776A82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val="en-US" w:eastAsia="ru-RU"/>
                </w:rPr>
                <w:t>articulus</w:t>
              </w:r>
              <w:r w:rsidRPr="00776A82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eastAsia="ru-RU"/>
                </w:rPr>
                <w:t>-</w:t>
              </w:r>
              <w:r w:rsidRPr="00776A82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val="en-US" w:eastAsia="ru-RU"/>
                </w:rPr>
                <w:t>info</w:t>
              </w:r>
              <w:r w:rsidRPr="00776A82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eastAsia="ru-RU"/>
                </w:rPr>
                <w:t>@</w:t>
              </w:r>
              <w:r w:rsidRPr="00776A82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776A82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76A82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14:paraId="7293DE08" w14:textId="77777777" w:rsidR="00F24FE6" w:rsidRPr="00512C28" w:rsidRDefault="00F24FE6" w:rsidP="007D3CE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E8DDE" wp14:editId="4C854D86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417945" cy="0"/>
                <wp:effectExtent l="34290" t="31750" r="34290" b="34925"/>
                <wp:wrapTight wrapText="bothSides">
                  <wp:wrapPolygon edited="0">
                    <wp:start x="0" y="-2147483648"/>
                    <wp:lineTo x="0" y="-2147483648"/>
                    <wp:lineTo x="677" y="-2147483648"/>
                    <wp:lineTo x="677" y="-2147483648"/>
                    <wp:lineTo x="0" y="-2147483648"/>
                  </wp:wrapPolygon>
                </wp:wrapTight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9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8012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505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Cp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" strokeweight="4.5pt">
                <v:stroke linestyle="thickThin"/>
                <w10:wrap type="tight"/>
              </v:line>
            </w:pict>
          </mc:Fallback>
        </mc:AlternateContent>
      </w:r>
    </w:p>
    <w:p w14:paraId="2DB9D0F1" w14:textId="77777777" w:rsidR="00F24FE6" w:rsidRPr="003255C9" w:rsidRDefault="00F24FE6" w:rsidP="007D3CE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C918717" w14:textId="77777777" w:rsidR="00F24FE6" w:rsidRPr="004D01F0" w:rsidRDefault="00F24FE6" w:rsidP="007D3CEC">
      <w:pPr>
        <w:tabs>
          <w:tab w:val="left" w:pos="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Всероссийском творческом конкурсе</w:t>
      </w:r>
    </w:p>
    <w:p w14:paraId="05F85985" w14:textId="5A1DDCFB" w:rsidR="00F24FE6" w:rsidRPr="004D01F0" w:rsidRDefault="006A5A80" w:rsidP="007D3CEC">
      <w:pPr>
        <w:tabs>
          <w:tab w:val="left" w:pos="0"/>
          <w:tab w:val="right" w:pos="9355"/>
        </w:tabs>
        <w:spacing w:after="0" w:line="240" w:lineRule="auto"/>
        <w:jc w:val="center"/>
        <w:rPr>
          <w:rFonts w:ascii="Monotype Corsiva" w:eastAsia="Times New Roman" w:hAnsi="Monotype Corsiva" w:cs="Dubai Medium"/>
          <w:b/>
          <w:i/>
          <w:iCs/>
          <w:spacing w:val="20"/>
          <w:sz w:val="36"/>
          <w:szCs w:val="36"/>
          <w:lang w:eastAsia="ru-RU"/>
        </w:rPr>
      </w:pPr>
      <w:r w:rsidRPr="004D01F0">
        <w:rPr>
          <w:rFonts w:ascii="Monotype Corsiva" w:eastAsia="Times New Roman" w:hAnsi="Monotype Corsiva" w:cs="Dubai Medium"/>
          <w:b/>
          <w:i/>
          <w:iCs/>
          <w:spacing w:val="20"/>
          <w:sz w:val="36"/>
          <w:szCs w:val="36"/>
          <w:lang w:eastAsia="ru-RU"/>
        </w:rPr>
        <w:t>«</w:t>
      </w:r>
      <w:r w:rsidRPr="004D01F0">
        <w:rPr>
          <w:rFonts w:ascii="Monotype Corsiva" w:eastAsia="Times New Roman" w:hAnsi="Monotype Corsiva" w:cs="Calibri"/>
          <w:b/>
          <w:i/>
          <w:iCs/>
          <w:spacing w:val="20"/>
          <w:sz w:val="36"/>
          <w:szCs w:val="36"/>
          <w:lang w:eastAsia="ru-RU"/>
        </w:rPr>
        <w:t>Полет</w:t>
      </w:r>
      <w:r w:rsidRPr="004D01F0">
        <w:rPr>
          <w:rFonts w:ascii="Monotype Corsiva" w:eastAsia="Times New Roman" w:hAnsi="Monotype Corsiva" w:cs="Dubai Medium"/>
          <w:b/>
          <w:i/>
          <w:iCs/>
          <w:spacing w:val="20"/>
          <w:sz w:val="36"/>
          <w:szCs w:val="36"/>
          <w:lang w:eastAsia="ru-RU"/>
        </w:rPr>
        <w:t xml:space="preserve"> </w:t>
      </w:r>
      <w:r w:rsidRPr="004D01F0">
        <w:rPr>
          <w:rFonts w:ascii="Monotype Corsiva" w:eastAsia="Times New Roman" w:hAnsi="Monotype Corsiva" w:cs="Calibri"/>
          <w:b/>
          <w:i/>
          <w:iCs/>
          <w:spacing w:val="20"/>
          <w:sz w:val="36"/>
          <w:szCs w:val="36"/>
          <w:lang w:eastAsia="ru-RU"/>
        </w:rPr>
        <w:t>сердец</w:t>
      </w:r>
      <w:r w:rsidRPr="004D01F0">
        <w:rPr>
          <w:rFonts w:ascii="Monotype Corsiva" w:eastAsia="Times New Roman" w:hAnsi="Monotype Corsiva" w:cs="Dubai Medium"/>
          <w:b/>
          <w:i/>
          <w:iCs/>
          <w:spacing w:val="20"/>
          <w:sz w:val="36"/>
          <w:szCs w:val="36"/>
          <w:lang w:eastAsia="ru-RU"/>
        </w:rPr>
        <w:t xml:space="preserve"> </w:t>
      </w:r>
      <w:r w:rsidRPr="004D01F0">
        <w:rPr>
          <w:rFonts w:ascii="Monotype Corsiva" w:eastAsia="Times New Roman" w:hAnsi="Monotype Corsiva" w:cs="Calibri"/>
          <w:b/>
          <w:i/>
          <w:iCs/>
          <w:spacing w:val="20"/>
          <w:sz w:val="36"/>
          <w:szCs w:val="36"/>
          <w:lang w:eastAsia="ru-RU"/>
        </w:rPr>
        <w:t>и</w:t>
      </w:r>
      <w:r w:rsidRPr="004D01F0">
        <w:rPr>
          <w:rFonts w:ascii="Monotype Corsiva" w:eastAsia="Times New Roman" w:hAnsi="Monotype Corsiva" w:cs="Dubai Medium"/>
          <w:b/>
          <w:i/>
          <w:iCs/>
          <w:spacing w:val="20"/>
          <w:sz w:val="36"/>
          <w:szCs w:val="36"/>
          <w:lang w:eastAsia="ru-RU"/>
        </w:rPr>
        <w:t xml:space="preserve"> </w:t>
      </w:r>
      <w:r w:rsidRPr="004D01F0">
        <w:rPr>
          <w:rFonts w:ascii="Monotype Corsiva" w:eastAsia="Times New Roman" w:hAnsi="Monotype Corsiva" w:cs="Calibri"/>
          <w:b/>
          <w:i/>
          <w:iCs/>
          <w:spacing w:val="20"/>
          <w:sz w:val="36"/>
          <w:szCs w:val="36"/>
          <w:lang w:eastAsia="ru-RU"/>
        </w:rPr>
        <w:t>мыслей</w:t>
      </w:r>
      <w:r w:rsidRPr="004D01F0">
        <w:rPr>
          <w:rFonts w:ascii="Monotype Corsiva" w:eastAsia="Times New Roman" w:hAnsi="Monotype Corsiva" w:cs="Dubai Medium"/>
          <w:b/>
          <w:i/>
          <w:iCs/>
          <w:spacing w:val="20"/>
          <w:sz w:val="36"/>
          <w:szCs w:val="36"/>
          <w:lang w:eastAsia="ru-RU"/>
        </w:rPr>
        <w:t xml:space="preserve"> </w:t>
      </w:r>
      <w:r w:rsidRPr="004D01F0">
        <w:rPr>
          <w:rFonts w:ascii="Monotype Corsiva" w:eastAsia="Times New Roman" w:hAnsi="Monotype Corsiva" w:cs="Calibri"/>
          <w:b/>
          <w:i/>
          <w:iCs/>
          <w:spacing w:val="20"/>
          <w:sz w:val="36"/>
          <w:szCs w:val="36"/>
          <w:lang w:eastAsia="ru-RU"/>
        </w:rPr>
        <w:t>вдохновенье</w:t>
      </w:r>
      <w:r w:rsidRPr="004D01F0">
        <w:rPr>
          <w:rFonts w:ascii="Monotype Corsiva" w:eastAsia="Times New Roman" w:hAnsi="Monotype Corsiva" w:cs="Dubai Medium"/>
          <w:b/>
          <w:i/>
          <w:iCs/>
          <w:spacing w:val="20"/>
          <w:sz w:val="36"/>
          <w:szCs w:val="36"/>
          <w:lang w:eastAsia="ru-RU"/>
        </w:rPr>
        <w:t>»</w:t>
      </w:r>
    </w:p>
    <w:p w14:paraId="238F06D4" w14:textId="77777777" w:rsidR="00F24FE6" w:rsidRPr="006A5A80" w:rsidRDefault="00F24FE6" w:rsidP="007D3CEC">
      <w:pPr>
        <w:tabs>
          <w:tab w:val="right" w:pos="9355"/>
        </w:tabs>
        <w:spacing w:after="0" w:line="240" w:lineRule="auto"/>
        <w:ind w:firstLine="567"/>
        <w:jc w:val="both"/>
        <w:rPr>
          <w:rFonts w:ascii="Blackadder ITC" w:eastAsia="Times New Roman" w:hAnsi="Blackadder ITC" w:cs="Times New Roman"/>
          <w:i/>
          <w:iCs/>
          <w:spacing w:val="20"/>
          <w:sz w:val="28"/>
          <w:szCs w:val="28"/>
          <w:lang w:eastAsia="ru-RU"/>
        </w:rPr>
      </w:pPr>
    </w:p>
    <w:p w14:paraId="4105BFBE" w14:textId="60C809AB" w:rsidR="00F24FE6" w:rsidRPr="00512C28" w:rsidRDefault="00512C28" w:rsidP="007D3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28">
        <w:rPr>
          <w:rFonts w:ascii="Times New Roman" w:hAnsi="Times New Roman" w:cs="Times New Roman"/>
          <w:sz w:val="24"/>
          <w:szCs w:val="24"/>
        </w:rPr>
        <w:t>Негосударственное образовательное учреждение</w:t>
      </w:r>
      <w:r w:rsidR="00F24FE6" w:rsidRPr="00512C28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«Экспертно-методический центр», издательство </w:t>
      </w:r>
      <w:r w:rsidR="006A5A80">
        <w:rPr>
          <w:rFonts w:ascii="Times New Roman" w:hAnsi="Times New Roman" w:cs="Times New Roman"/>
          <w:sz w:val="24"/>
          <w:szCs w:val="24"/>
        </w:rPr>
        <w:t>А</w:t>
      </w:r>
      <w:r w:rsidR="00F24FE6" w:rsidRPr="00512C28">
        <w:rPr>
          <w:rFonts w:ascii="Times New Roman" w:hAnsi="Times New Roman" w:cs="Times New Roman"/>
          <w:sz w:val="24"/>
          <w:szCs w:val="24"/>
        </w:rPr>
        <w:t>льманаха «Азбука образовательного пространства» объявляет Всероссийский творческий конкурс «</w:t>
      </w:r>
      <w:r w:rsidR="004D01F0" w:rsidRPr="004D01F0">
        <w:rPr>
          <w:rFonts w:ascii="Times New Roman" w:hAnsi="Times New Roman" w:cs="Times New Roman"/>
          <w:b/>
          <w:i/>
          <w:iCs/>
          <w:sz w:val="24"/>
          <w:szCs w:val="24"/>
        </w:rPr>
        <w:t>Полет сердец и мыслей вдохновенье</w:t>
      </w:r>
      <w:r w:rsidR="00F24FE6" w:rsidRPr="00512C28">
        <w:rPr>
          <w:rFonts w:ascii="Times New Roman" w:hAnsi="Times New Roman" w:cs="Times New Roman"/>
          <w:sz w:val="24"/>
          <w:szCs w:val="24"/>
        </w:rPr>
        <w:t>» (далее Конкурс)</w:t>
      </w:r>
      <w:r w:rsidR="004D01F0">
        <w:rPr>
          <w:rFonts w:ascii="Times New Roman" w:hAnsi="Times New Roman" w:cs="Times New Roman"/>
          <w:sz w:val="24"/>
          <w:szCs w:val="24"/>
        </w:rPr>
        <w:t xml:space="preserve"> с публикацией в Альманахе.</w:t>
      </w:r>
    </w:p>
    <w:p w14:paraId="1499B5DE" w14:textId="77777777" w:rsidR="00F24FE6" w:rsidRPr="00512C28" w:rsidRDefault="00F24FE6" w:rsidP="007D3CEC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учредителях:</w:t>
      </w:r>
    </w:p>
    <w:p w14:paraId="67E2B0F4" w14:textId="77777777" w:rsidR="00F24FE6" w:rsidRPr="00512C28" w:rsidRDefault="00F24FE6" w:rsidP="007D3CEC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Негосударственное образовательное учреждение дополнительного профессионального образования «Экспертно-методический центр», официально зарегистрированное в Министерстве Юстиции России </w:t>
      </w: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некоммерческое образовательное учреждение повышения квалификации 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(Свидетельство о государственной регистрации некоммерческой организации № 1122100000582 выдано Министерством Юстиции Российской Федерации; Лицензия на образовательную деятельность № 1209 серии 21Л01 №0000</w:t>
      </w:r>
      <w:r w:rsidR="00D610AF" w:rsidRPr="00D610AF">
        <w:rPr>
          <w:rFonts w:ascii="Times New Roman" w:eastAsia="Times New Roman" w:hAnsi="Times New Roman" w:cs="Times New Roman"/>
          <w:sz w:val="24"/>
          <w:szCs w:val="24"/>
          <w:lang w:eastAsia="ru-RU"/>
        </w:rPr>
        <w:t>654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610AF" w:rsidRPr="00D610A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10AF" w:rsidRPr="00D610A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610AF" w:rsidRPr="00D610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14:paraId="7EAB8064" w14:textId="12AE8AF4" w:rsidR="00F24FE6" w:rsidRPr="00512C28" w:rsidRDefault="00F24FE6" w:rsidP="007D3CEC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3CEC"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Альманах </w:t>
      </w:r>
      <w:r w:rsidRPr="00512C28">
        <w:rPr>
          <w:rFonts w:ascii="Times New Roman" w:hAnsi="Times New Roman" w:cs="Times New Roman"/>
          <w:sz w:val="24"/>
          <w:szCs w:val="24"/>
        </w:rPr>
        <w:t>«Азбука образовательного пространства»,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Свидетельство о регистрации средства массовой информации</w:t>
      </w:r>
      <w:r w:rsidR="00213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13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серия</w:t>
      </w:r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13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 </w:t>
      </w:r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ФС </w:t>
      </w:r>
      <w:r w:rsidR="00213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77660</w:t>
      </w:r>
      <w:r w:rsidR="007D3CEC"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213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13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</w:t>
      </w:r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</w:t>
      </w:r>
      <w:r w:rsidR="00213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6970EB" w14:textId="77777777" w:rsidR="00F24FE6" w:rsidRPr="00512C28" w:rsidRDefault="00F24FE6" w:rsidP="007D3CEC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1DB320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0A6D9E9B" w14:textId="77777777" w:rsidR="00F24FE6" w:rsidRPr="00512C28" w:rsidRDefault="00F24FE6" w:rsidP="007D3CEC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Конкурса</w:t>
      </w:r>
      <w:r w:rsidRPr="00512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3CEC" w:rsidRPr="00512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512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Васильев</w:t>
      </w:r>
      <w:r w:rsidR="007D3CEC" w:rsidRPr="00512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 Михайлович,</w:t>
      </w:r>
      <w:r w:rsidR="007D3CEC" w:rsidRPr="00512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поэт, переводчик,</w:t>
      </w:r>
      <w:r w:rsidR="007D3CEC" w:rsidRPr="0051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 Союза писателей Российской Федерации </w:t>
      </w:r>
    </w:p>
    <w:p w14:paraId="2A6A5AD4" w14:textId="51153480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приглашаются </w:t>
      </w:r>
      <w:r w:rsidRPr="00512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</w:t>
      </w:r>
      <w:r w:rsidRPr="0051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типов образовательных организаций, </w:t>
      </w:r>
      <w:r w:rsidR="00F36D25" w:rsidRPr="00F36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СТУДЕНТЫ</w:t>
      </w:r>
      <w:r w:rsidR="00F36D25" w:rsidRPr="00F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среднего и высшего профессионального образования, </w:t>
      </w:r>
      <w:r w:rsidR="00F36D25" w:rsidRPr="00F36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</w:t>
      </w:r>
      <w:r w:rsidR="00F36D25" w:rsidRPr="00F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1-11 классов общеобразовательных школ, </w:t>
      </w:r>
      <w:r w:rsidRPr="0051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512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ЗАИНТЕРЕСОВАВШИЕСЯ</w:t>
      </w:r>
      <w:r w:rsidRPr="0051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публикацией в данном сборнике.</w:t>
      </w:r>
    </w:p>
    <w:p w14:paraId="4D2B4B89" w14:textId="77777777" w:rsidR="00F24FE6" w:rsidRPr="00512C28" w:rsidRDefault="007D3CEC" w:rsidP="007D3C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4FE6"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ринимаются работы </w:t>
      </w:r>
      <w:r w:rsidR="00F24FE6"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широкой тематики</w:t>
      </w:r>
      <w:r w:rsidR="00F24FE6"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FE6"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СОБСТВЕННОГО СОЧИНЕНИЯ:</w:t>
      </w:r>
    </w:p>
    <w:p w14:paraId="10FD9C6A" w14:textId="77777777" w:rsidR="00F24FE6" w:rsidRPr="00512C28" w:rsidRDefault="00F24FE6" w:rsidP="007D3C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рассказы;</w:t>
      </w:r>
    </w:p>
    <w:p w14:paraId="6C665995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новеллы;</w:t>
      </w:r>
    </w:p>
    <w:p w14:paraId="2D87A97C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очерки;</w:t>
      </w:r>
    </w:p>
    <w:p w14:paraId="487DB35E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эссе;</w:t>
      </w:r>
    </w:p>
    <w:p w14:paraId="1956F544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сказки; </w:t>
      </w:r>
    </w:p>
    <w:p w14:paraId="380BFC8F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басни, пословицы и поговорки;</w:t>
      </w:r>
    </w:p>
    <w:p w14:paraId="3EE4BF09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стихотворения;</w:t>
      </w:r>
    </w:p>
    <w:p w14:paraId="688181E0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поэмы;</w:t>
      </w:r>
    </w:p>
    <w:p w14:paraId="4B6064C3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оды;</w:t>
      </w:r>
    </w:p>
    <w:p w14:paraId="4C066661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песни, романсы и т.д.;</w:t>
      </w:r>
    </w:p>
    <w:p w14:paraId="2C927367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12.рисунки, репродукции и т.п.</w:t>
      </w:r>
    </w:p>
    <w:p w14:paraId="0961F9EF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другие жанры</w:t>
      </w:r>
    </w:p>
    <w:p w14:paraId="0EBDEC31" w14:textId="77777777" w:rsidR="00F24FE6" w:rsidRPr="00512C28" w:rsidRDefault="00F24FE6" w:rsidP="007D3CEC">
      <w:pPr>
        <w:tabs>
          <w:tab w:val="righ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работы – </w:t>
      </w:r>
      <w:r w:rsidRPr="00512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ограничен!</w:t>
      </w:r>
    </w:p>
    <w:p w14:paraId="271AC747" w14:textId="77777777" w:rsidR="00F24FE6" w:rsidRPr="00512C28" w:rsidRDefault="00F24FE6" w:rsidP="007D3CEC">
      <w:pPr>
        <w:tabs>
          <w:tab w:val="righ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оплаты организационного взноса необходимо уведомить Оргкомитет об оплате, выслав отсканированную квитанцию об оплате по факсу или на 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5BC077" w14:textId="4BA4A64D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необходимо прислать до</w:t>
      </w:r>
      <w:r w:rsidR="006B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B5970" w:rsidRPr="006B5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апреля</w:t>
      </w:r>
      <w:r w:rsidR="00512C28" w:rsidRPr="00325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665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12C28" w:rsidRPr="00325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редакции (</w:t>
      </w:r>
      <w:hyperlink r:id="rId11" w:history="1"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articulus</w:t>
        </w:r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авторскую анкету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 и </w:t>
      </w: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творческую работу.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BE90AB" w14:textId="77777777" w:rsidR="00F24FE6" w:rsidRPr="00512C28" w:rsidRDefault="00F24FE6" w:rsidP="007D3CEC">
      <w:pPr>
        <w:tabs>
          <w:tab w:val="left" w:pos="284"/>
          <w:tab w:val="left" w:pos="720"/>
          <w:tab w:val="right" w:pos="102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ПОДВЕДЕНИЕ ИТОГОВ КОНКУРСА</w:t>
      </w:r>
    </w:p>
    <w:p w14:paraId="34C095BC" w14:textId="77777777" w:rsidR="00F24FE6" w:rsidRPr="00512C28" w:rsidRDefault="00F24FE6" w:rsidP="007D3CEC">
      <w:pPr>
        <w:tabs>
          <w:tab w:val="left" w:pos="0"/>
          <w:tab w:val="left" w:pos="709"/>
          <w:tab w:val="left" w:pos="993"/>
          <w:tab w:val="left" w:pos="1276"/>
          <w:tab w:val="right" w:pos="102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участника конкурса оценивается по критериям, определяемым экспертной комиссией.</w:t>
      </w:r>
    </w:p>
    <w:p w14:paraId="5B3D2E2E" w14:textId="4580876C" w:rsidR="00F24FE6" w:rsidRPr="00512C28" w:rsidRDefault="00512C28" w:rsidP="00512C28">
      <w:pPr>
        <w:tabs>
          <w:tab w:val="left" w:pos="0"/>
          <w:tab w:val="left" w:pos="709"/>
          <w:tab w:val="left" w:pos="993"/>
          <w:tab w:val="left" w:pos="1276"/>
          <w:tab w:val="right" w:pos="102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24FE6"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Конкурсанты, занявшие </w:t>
      </w:r>
      <w:r w:rsidR="00F24FE6" w:rsidRPr="00512C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F24FE6"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24FE6" w:rsidRPr="00512C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F24FE6"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24FE6" w:rsidRPr="00512C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F24FE6"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места,</w:t>
      </w:r>
      <w:r w:rsidR="00F24FE6"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дипломами Победителей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Призеров с указанием места</w:t>
      </w:r>
      <w:r w:rsidR="00F24FE6"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лауреаты награждаются дипломами Лауреатов</w:t>
      </w:r>
      <w:r w:rsidR="00F24FE6"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F24FE6"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EB50013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0CA59" w14:textId="1A67412E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512C28" w:rsidRPr="00665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участия в Конкурсе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2693"/>
      </w:tblGrid>
      <w:tr w:rsidR="00F24FE6" w:rsidRPr="00512C28" w14:paraId="67CB7788" w14:textId="77777777" w:rsidTr="006652CB">
        <w:tc>
          <w:tcPr>
            <w:tcW w:w="6124" w:type="dxa"/>
            <w:shd w:val="clear" w:color="auto" w:fill="auto"/>
          </w:tcPr>
          <w:p w14:paraId="799A1BAA" w14:textId="000F66A0" w:rsidR="00F24FE6" w:rsidRPr="00512C28" w:rsidRDefault="006652CB" w:rsidP="007D3C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взнос за участие в Конкурсе и публикацию до 2 страниц</w:t>
            </w:r>
          </w:p>
        </w:tc>
        <w:tc>
          <w:tcPr>
            <w:tcW w:w="2693" w:type="dxa"/>
            <w:shd w:val="clear" w:color="auto" w:fill="auto"/>
          </w:tcPr>
          <w:p w14:paraId="1215C24B" w14:textId="6B1BB8A1" w:rsidR="00F24FE6" w:rsidRPr="00512C28" w:rsidRDefault="006652CB" w:rsidP="006652C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F24FE6" w:rsidRPr="0051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руб.</w:t>
            </w:r>
          </w:p>
        </w:tc>
      </w:tr>
      <w:tr w:rsidR="006652CB" w:rsidRPr="00512C28" w14:paraId="36B96E49" w14:textId="77777777" w:rsidTr="006652CB">
        <w:tc>
          <w:tcPr>
            <w:tcW w:w="6124" w:type="dxa"/>
            <w:shd w:val="clear" w:color="auto" w:fill="auto"/>
          </w:tcPr>
          <w:p w14:paraId="45B2B856" w14:textId="1E44E9CD" w:rsidR="006652CB" w:rsidRPr="006652CB" w:rsidRDefault="006652CB" w:rsidP="007D3C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публикации дополнительных страниц</w:t>
            </w:r>
          </w:p>
        </w:tc>
        <w:tc>
          <w:tcPr>
            <w:tcW w:w="2693" w:type="dxa"/>
            <w:shd w:val="clear" w:color="auto" w:fill="auto"/>
          </w:tcPr>
          <w:p w14:paraId="1F28EF52" w14:textId="17226C17" w:rsidR="006652CB" w:rsidRDefault="006652CB" w:rsidP="006652C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руб. за 1 страницу</w:t>
            </w:r>
          </w:p>
          <w:p w14:paraId="74568857" w14:textId="6E892A4E" w:rsidR="006652CB" w:rsidRPr="00512C28" w:rsidRDefault="006652CB" w:rsidP="006652C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FE6" w:rsidRPr="00512C28" w14:paraId="2E66BAD5" w14:textId="77777777" w:rsidTr="006652CB">
        <w:tc>
          <w:tcPr>
            <w:tcW w:w="6124" w:type="dxa"/>
            <w:shd w:val="clear" w:color="auto" w:fill="auto"/>
          </w:tcPr>
          <w:p w14:paraId="03B596C5" w14:textId="78E4377C" w:rsidR="00F24FE6" w:rsidRPr="00512C28" w:rsidRDefault="006652CB" w:rsidP="007D3C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 итогам конкурса</w:t>
            </w:r>
          </w:p>
        </w:tc>
        <w:tc>
          <w:tcPr>
            <w:tcW w:w="2693" w:type="dxa"/>
            <w:shd w:val="clear" w:color="auto" w:fill="auto"/>
          </w:tcPr>
          <w:p w14:paraId="6865A86E" w14:textId="1C5A6662" w:rsidR="00F24FE6" w:rsidRPr="00512C28" w:rsidRDefault="006652CB" w:rsidP="006652C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  <w:p w14:paraId="1EFB6BE4" w14:textId="66318828" w:rsidR="00F24FE6" w:rsidRPr="00512C28" w:rsidRDefault="00F24FE6" w:rsidP="006652C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FE6" w:rsidRPr="00512C28" w14:paraId="51841FC4" w14:textId="77777777" w:rsidTr="006652CB">
        <w:tc>
          <w:tcPr>
            <w:tcW w:w="6124" w:type="dxa"/>
            <w:shd w:val="clear" w:color="auto" w:fill="auto"/>
          </w:tcPr>
          <w:p w14:paraId="2A601EBA" w14:textId="0071CF5F" w:rsidR="003255C9" w:rsidRPr="00512C28" w:rsidRDefault="00F24FE6" w:rsidP="006652C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</w:t>
            </w:r>
            <w:r w:rsidR="00512C28" w:rsidRPr="0051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мость электронного авторского свидетельства </w:t>
            </w:r>
            <w:r w:rsidRPr="0051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публикации</w:t>
            </w:r>
            <w:r w:rsidR="0066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СМИ</w:t>
            </w:r>
          </w:p>
        </w:tc>
        <w:tc>
          <w:tcPr>
            <w:tcW w:w="2693" w:type="dxa"/>
            <w:shd w:val="clear" w:color="auto" w:fill="auto"/>
          </w:tcPr>
          <w:p w14:paraId="6953DE4D" w14:textId="39F5EBD1" w:rsidR="003255C9" w:rsidRPr="00512C28" w:rsidRDefault="006652CB" w:rsidP="006652C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руб.</w:t>
            </w:r>
          </w:p>
        </w:tc>
      </w:tr>
      <w:tr w:rsidR="00F24FE6" w:rsidRPr="00512C28" w14:paraId="3233B813" w14:textId="77777777" w:rsidTr="006652CB">
        <w:tc>
          <w:tcPr>
            <w:tcW w:w="6124" w:type="dxa"/>
            <w:shd w:val="clear" w:color="auto" w:fill="auto"/>
            <w:hideMark/>
          </w:tcPr>
          <w:p w14:paraId="7C98C211" w14:textId="1BE4B4BC" w:rsidR="006652CB" w:rsidRDefault="00F24FE6" w:rsidP="006652C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дополнительного</w:t>
            </w:r>
            <w:r w:rsidR="0066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5AE2044" w14:textId="4506407C" w:rsidR="006652CB" w:rsidRPr="006652CB" w:rsidRDefault="006652CB" w:rsidP="006652CB">
            <w:pPr>
              <w:pStyle w:val="a7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 по итогам конкурса для соавтора</w:t>
            </w:r>
          </w:p>
          <w:p w14:paraId="54C37C57" w14:textId="2FF6420D" w:rsidR="00F24FE6" w:rsidRPr="006652CB" w:rsidRDefault="00F24FE6" w:rsidP="006652CB">
            <w:pPr>
              <w:pStyle w:val="a7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авторского сертификата о публикации для соавторов (при наличии соавторов)</w:t>
            </w:r>
          </w:p>
        </w:tc>
        <w:tc>
          <w:tcPr>
            <w:tcW w:w="2693" w:type="dxa"/>
            <w:shd w:val="clear" w:color="auto" w:fill="auto"/>
            <w:hideMark/>
          </w:tcPr>
          <w:p w14:paraId="1485755A" w14:textId="77777777" w:rsidR="006652CB" w:rsidRDefault="006652CB" w:rsidP="006652C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54BA73" w14:textId="77777777" w:rsidR="00F24FE6" w:rsidRDefault="00F24FE6" w:rsidP="006652C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руб.</w:t>
            </w:r>
          </w:p>
          <w:p w14:paraId="6A860326" w14:textId="1468C7EA" w:rsidR="006652CB" w:rsidRPr="00512C28" w:rsidRDefault="006652CB" w:rsidP="006652C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руб.</w:t>
            </w:r>
          </w:p>
        </w:tc>
      </w:tr>
    </w:tbl>
    <w:p w14:paraId="0FC2F3A6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38D0A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Требования к оформлению творческой работы для </w:t>
      </w:r>
      <w:r w:rsidRPr="00512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публикации</w:t>
      </w: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альманахе</w:t>
      </w:r>
    </w:p>
    <w:p w14:paraId="1556A0CA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должны быть выполнены в редакторе 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ориентация листа – книжная, формат А4, поля по </w:t>
      </w:r>
      <w:smartTag w:uri="urn:schemas-microsoft-com:office:smarttags" w:element="metricconverter">
        <w:smartTagPr>
          <w:attr w:name="ProductID" w:val="2 см"/>
        </w:smartTagPr>
        <w:r w:rsidRPr="00512C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страницы, шрифт 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шрифта для всей работы – 14 </w:t>
      </w:r>
      <w:proofErr w:type="spellStart"/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междустрочный интервал – </w:t>
      </w: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 строки,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выравнивание по ширине страницы,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512C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см</w:t>
        </w:r>
      </w:smartTag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клавиш «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«Пробел»). Страницы </w:t>
      </w: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нумеруются. Использование в тексте </w:t>
      </w: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разрывов страниц НЕ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допускается.</w:t>
      </w:r>
    </w:p>
    <w:p w14:paraId="37631351" w14:textId="77777777" w:rsidR="00F24FE6" w:rsidRPr="00512C28" w:rsidRDefault="00F24FE6" w:rsidP="00512C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будем Вам признательны, если в тексте будут отсутствовать</w:t>
      </w:r>
    </w:p>
    <w:p w14:paraId="6EE8CB29" w14:textId="77777777" w:rsidR="00F24FE6" w:rsidRPr="00512C28" w:rsidRDefault="00F24FE6" w:rsidP="00512C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двойные пробелы, знаки разрыва строки, автоматические переносы,</w:t>
      </w:r>
    </w:p>
    <w:p w14:paraId="73C6E1B2" w14:textId="77777777" w:rsidR="00F24FE6" w:rsidRPr="00512C28" w:rsidRDefault="00F24FE6" w:rsidP="00512C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разреженный или уплотненный </w:t>
      </w:r>
      <w:proofErr w:type="spellStart"/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межбуквенный</w:t>
      </w:r>
      <w:proofErr w:type="spellEnd"/>
      <w:r w:rsidRPr="0051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интервал!!!</w:t>
      </w:r>
    </w:p>
    <w:p w14:paraId="2FCD68F8" w14:textId="77777777" w:rsidR="00F24FE6" w:rsidRPr="00512C28" w:rsidRDefault="00F24FE6" w:rsidP="00512C28">
      <w:pPr>
        <w:tabs>
          <w:tab w:val="right" w:pos="102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РЕКВИЗИТЫ ДЛЯ ОПЛАТЫ ПРЕДОСТАВЛЯЮТСЯ АВТОРАМ</w:t>
      </w:r>
      <w:r w:rsidR="009E5249" w:rsidRPr="009E52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ПОСЛЕ ОДОБРЕНИЯ И ПРИНЯТИЯ РАБОТЫ.</w:t>
      </w:r>
    </w:p>
    <w:p w14:paraId="7640BCF2" w14:textId="77777777" w:rsidR="00F24FE6" w:rsidRPr="00512C28" w:rsidRDefault="00F24FE6" w:rsidP="00512C28">
      <w:pPr>
        <w:tabs>
          <w:tab w:val="right" w:pos="102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D7B5D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оплаты организационного взноса необходимо уведомить Оргкомитет об оплате, выслав отсканированную квитанцию об оплате по факсу или на 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92648B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80674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 РЕДАКЦИИ</w:t>
      </w:r>
    </w:p>
    <w:p w14:paraId="498C87CD" w14:textId="0E1F512A" w:rsidR="00F24FE6" w:rsidRPr="00512C28" w:rsidRDefault="00F24FE6" w:rsidP="00EC0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Чебоксары, ул. </w:t>
      </w:r>
      <w:r w:rsidR="0066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="00665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маркса</w:t>
      </w:r>
      <w:proofErr w:type="spellEnd"/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652CB">
        <w:rPr>
          <w:rFonts w:ascii="Times New Roman" w:eastAsia="Times New Roman" w:hAnsi="Times New Roman" w:cs="Times New Roman"/>
          <w:sz w:val="24"/>
          <w:szCs w:val="24"/>
          <w:lang w:eastAsia="ru-RU"/>
        </w:rPr>
        <w:t>52/2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офис </w:t>
      </w:r>
      <w:r w:rsidR="006652CB">
        <w:rPr>
          <w:rFonts w:ascii="Times New Roman" w:eastAsia="Times New Roman" w:hAnsi="Times New Roman" w:cs="Times New Roman"/>
          <w:sz w:val="24"/>
          <w:szCs w:val="24"/>
          <w:lang w:eastAsia="ru-RU"/>
        </w:rPr>
        <w:t>443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F42A076" w14:textId="77777777" w:rsidR="00F24FE6" w:rsidRPr="00512C28" w:rsidRDefault="00F24FE6" w:rsidP="00EC0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Негосударственное образовательное учреждение</w:t>
      </w:r>
    </w:p>
    <w:p w14:paraId="2A12924E" w14:textId="77777777" w:rsidR="00F24FE6" w:rsidRPr="00512C28" w:rsidRDefault="00F24FE6" w:rsidP="00EC0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</w:t>
      </w:r>
    </w:p>
    <w:p w14:paraId="25838019" w14:textId="77777777" w:rsidR="00F24FE6" w:rsidRPr="00512C28" w:rsidRDefault="00F24FE6" w:rsidP="00EC0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«Экспертно-методический центр»</w:t>
      </w:r>
    </w:p>
    <w:p w14:paraId="549E7A2A" w14:textId="77777777" w:rsidR="00EC0053" w:rsidRDefault="00F24FE6" w:rsidP="00EC0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8(8352) </w:t>
      </w:r>
      <w:r w:rsidR="006652CB" w:rsidRPr="006652CB">
        <w:rPr>
          <w:rFonts w:ascii="Times New Roman" w:eastAsia="Times New Roman" w:hAnsi="Times New Roman" w:cs="Times New Roman"/>
          <w:lang w:eastAsia="ru-RU"/>
        </w:rPr>
        <w:t>64-03-07</w:t>
      </w:r>
    </w:p>
    <w:p w14:paraId="6B654281" w14:textId="4E775FAE" w:rsidR="00F24FE6" w:rsidRPr="00512C28" w:rsidRDefault="00F24FE6" w:rsidP="00EC0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articulus</w:t>
        </w:r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12C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B55224" w14:textId="77777777" w:rsidR="00F24FE6" w:rsidRPr="00512C28" w:rsidRDefault="00F24FE6" w:rsidP="00EC0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Сайты: е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mc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512C2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ru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1CEB8C" w14:textId="77777777" w:rsidR="00F24FE6" w:rsidRPr="00512C28" w:rsidRDefault="00F24FE6" w:rsidP="00EC0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лица – Светлана Романовна, Татьяна Геннадьевна.</w:t>
      </w:r>
    </w:p>
    <w:p w14:paraId="118523BE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8E73F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E9E1C" w14:textId="77777777" w:rsidR="00EC0053" w:rsidRDefault="00EC0053" w:rsidP="007D3C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503B7" w14:textId="77777777" w:rsidR="00EC0053" w:rsidRDefault="00EC0053" w:rsidP="007D3C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40CD1" w14:textId="77777777" w:rsidR="00EC0053" w:rsidRDefault="00EC0053" w:rsidP="007D3C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75EF1" w14:textId="77777777" w:rsidR="00EC0053" w:rsidRDefault="00EC0053" w:rsidP="007D3C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1071B" w14:textId="77777777" w:rsidR="00EC0053" w:rsidRDefault="00EC0053" w:rsidP="007D3C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C30B5" w14:textId="75A20183" w:rsidR="00F24FE6" w:rsidRPr="00512C28" w:rsidRDefault="00F24FE6" w:rsidP="007D3C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0355AE9" w14:textId="77777777" w:rsidR="00F24FE6" w:rsidRPr="00512C28" w:rsidRDefault="00F24FE6" w:rsidP="007D3C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АВТОРСКАЯ АНКЕТА</w:t>
      </w:r>
    </w:p>
    <w:p w14:paraId="67DB22DD" w14:textId="77777777" w:rsidR="00EC0053" w:rsidRDefault="00F24FE6" w:rsidP="007D3C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7D3CEC"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</w:t>
      </w:r>
      <w:r w:rsidR="007D3CEC"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конкурса</w:t>
      </w:r>
    </w:p>
    <w:p w14:paraId="1818AF71" w14:textId="77777777" w:rsidR="00DA3BAE" w:rsidRPr="00DA3BAE" w:rsidRDefault="00DA3BAE" w:rsidP="00DA3BAE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iCs/>
          <w:color w:val="7030A0"/>
          <w:spacing w:val="20"/>
          <w:sz w:val="28"/>
          <w:szCs w:val="28"/>
          <w:lang w:eastAsia="ru-RU"/>
        </w:rPr>
      </w:pPr>
      <w:r w:rsidRPr="00DA3BAE">
        <w:rPr>
          <w:rFonts w:ascii="Monotype Corsiva" w:eastAsia="Times New Roman" w:hAnsi="Monotype Corsiva" w:cs="Times New Roman"/>
          <w:b/>
          <w:i/>
          <w:iCs/>
          <w:color w:val="7030A0"/>
          <w:spacing w:val="20"/>
          <w:sz w:val="28"/>
          <w:szCs w:val="28"/>
          <w:lang w:eastAsia="ru-RU"/>
        </w:rPr>
        <w:t>«Полет сердец и мыслей вдохновенье»</w:t>
      </w:r>
    </w:p>
    <w:p w14:paraId="41389AA6" w14:textId="77777777" w:rsidR="00F24FE6" w:rsidRPr="00DA3BAE" w:rsidRDefault="00F24FE6" w:rsidP="00DA3BAE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tbl>
      <w:tblPr>
        <w:tblW w:w="49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2836"/>
      </w:tblGrid>
      <w:tr w:rsidR="00F24FE6" w:rsidRPr="00DA3BAE" w14:paraId="509DA590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232" w14:textId="77777777" w:rsidR="00F24FE6" w:rsidRPr="00DA3BAE" w:rsidRDefault="00F24FE6" w:rsidP="00512C28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>Ф.И.О. автора/авторов (</w:t>
            </w: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>полностью</w:t>
            </w: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6B0" w14:textId="77777777" w:rsidR="00F24FE6" w:rsidRPr="00DA3BAE" w:rsidRDefault="00F24FE6" w:rsidP="007D3CEC">
            <w:pPr>
              <w:widowControl w:val="0"/>
              <w:tabs>
                <w:tab w:val="right" w:pos="102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FE6" w:rsidRPr="00DA3BAE" w14:paraId="24556543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73E" w14:textId="77777777" w:rsidR="00F24FE6" w:rsidRPr="00DA3BAE" w:rsidRDefault="00F24FE6" w:rsidP="00512C28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/учебы </w:t>
            </w: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(название учреждения полностью, </w:t>
            </w:r>
            <w:r w:rsidRPr="00DA3BAE">
              <w:rPr>
                <w:rFonts w:ascii="Times New Roman" w:eastAsia="Times New Roman" w:hAnsi="Times New Roman" w:cs="Times New Roman"/>
                <w:i/>
                <w:lang w:eastAsia="ru-RU"/>
              </w:rPr>
              <w:t>например, ФГБОУ ВПО «Чувашский государственный педагогический университет им. И.Я. Яковлева»</w:t>
            </w: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</w:p>
          <w:p w14:paraId="5DB69EDF" w14:textId="77777777" w:rsidR="00F24FE6" w:rsidRPr="00DA3BAE" w:rsidRDefault="00F24FE6" w:rsidP="007D3CEC">
            <w:pPr>
              <w:widowControl w:val="0"/>
              <w:tabs>
                <w:tab w:val="num" w:pos="180"/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Возраст </w:t>
            </w: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>(для учащихся/студентов).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9B0" w14:textId="77777777" w:rsidR="00F24FE6" w:rsidRPr="00DA3BAE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FE6" w:rsidRPr="00DA3BAE" w14:paraId="498D13E3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A63" w14:textId="77777777" w:rsidR="00F24FE6" w:rsidRPr="00DA3BAE" w:rsidRDefault="00F24FE6" w:rsidP="00512C28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DA3B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EA01" w14:textId="77777777" w:rsidR="00F24FE6" w:rsidRPr="00DA3BAE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FE6" w:rsidRPr="00DA3BAE" w14:paraId="3ADCD678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80B" w14:textId="77777777" w:rsidR="00F24FE6" w:rsidRPr="00DA3BAE" w:rsidRDefault="00F24FE6" w:rsidP="00512C28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>ФИО, должность руководителя (при наличии)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9E7" w14:textId="77777777" w:rsidR="00F24FE6" w:rsidRPr="00DA3BAE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FE6" w:rsidRPr="00DA3BAE" w14:paraId="7BFA1C12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23C" w14:textId="77777777" w:rsidR="00F24FE6" w:rsidRPr="00DA3BAE" w:rsidRDefault="00F24FE6" w:rsidP="00512C28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>Название творческой работы. Жанр публикации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411" w14:textId="77777777" w:rsidR="00F24FE6" w:rsidRPr="00DA3BAE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FE6" w:rsidRPr="00DA3BAE" w14:paraId="46B2491C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75D" w14:textId="77777777" w:rsidR="00F24FE6" w:rsidRPr="00DA3BAE" w:rsidRDefault="00F24FE6" w:rsidP="007D3CEC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(по которому можно дозвониться)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F3B" w14:textId="77777777" w:rsidR="00F24FE6" w:rsidRPr="00DA3BAE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FE6" w:rsidRPr="00DA3BAE" w14:paraId="5BC6E2C1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65F" w14:textId="77777777" w:rsidR="00F24FE6" w:rsidRPr="00DA3BAE" w:rsidRDefault="00F24FE6" w:rsidP="00512C28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 </w:t>
            </w: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>(действующий)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421" w14:textId="77777777" w:rsidR="00F24FE6" w:rsidRPr="00DA3BAE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FE6" w:rsidRPr="00DA3BAE" w14:paraId="3CBE467D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21B" w14:textId="20B6303B" w:rsidR="00DA3BAE" w:rsidRPr="00DA3BAE" w:rsidRDefault="00F24FE6" w:rsidP="00DA3BAE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="00DA3BAE" w:rsidRPr="00DA3BA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 xml:space="preserve">иплома </w:t>
            </w:r>
            <w:r w:rsidR="00DA3BAE" w:rsidRPr="00DA3BAE">
              <w:rPr>
                <w:rFonts w:ascii="Times New Roman" w:eastAsia="Times New Roman" w:hAnsi="Times New Roman" w:cs="Times New Roman"/>
                <w:lang w:eastAsia="ru-RU"/>
              </w:rPr>
              <w:t>для соавтора. Стоимость 70 руб.</w:t>
            </w:r>
          </w:p>
          <w:p w14:paraId="593DF6E3" w14:textId="11E61DE3" w:rsidR="00F24FE6" w:rsidRPr="00DA3BAE" w:rsidRDefault="00F24FE6" w:rsidP="007D3CEC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B55" w14:textId="5193F3A7" w:rsidR="00F24FE6" w:rsidRPr="00DA3BAE" w:rsidRDefault="00F24FE6" w:rsidP="00DA3BA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r w:rsidR="00DA3BAE"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14:paraId="33F73C6A" w14:textId="77777777" w:rsidR="00DA3BAE" w:rsidRPr="00DA3BAE" w:rsidRDefault="00DA3BAE" w:rsidP="00DA3BA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C51B89" w14:textId="1203483E" w:rsidR="00F24FE6" w:rsidRPr="00DA3BAE" w:rsidRDefault="00F24FE6" w:rsidP="00DA3BA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24FE6" w:rsidRPr="00DA3BAE" w14:paraId="2AE9AB86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698" w14:textId="266D3133" w:rsidR="00F24FE6" w:rsidRPr="00DA3BAE" w:rsidRDefault="00F24FE6" w:rsidP="00512C28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получении </w:t>
            </w:r>
            <w:r w:rsidR="00DA3BAE" w:rsidRPr="00DA3BAE">
              <w:rPr>
                <w:rFonts w:ascii="Times New Roman" w:eastAsia="Times New Roman" w:hAnsi="Times New Roman" w:cs="Times New Roman"/>
                <w:lang w:eastAsia="ru-RU"/>
              </w:rPr>
              <w:t>электронного авторского свидетельства о публикации в СМИ</w:t>
            </w:r>
            <w:bookmarkStart w:id="0" w:name="_GoBack"/>
            <w:bookmarkEnd w:id="0"/>
            <w:r w:rsidR="00DA3BAE" w:rsidRPr="00DA3BAE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– 130 руб.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BD73" w14:textId="118B7EDE" w:rsidR="00DA3BAE" w:rsidRPr="00DA3BAE" w:rsidRDefault="00F24FE6" w:rsidP="00DA3BA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r w:rsidR="00DA3BAE"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14:paraId="08B1DFF7" w14:textId="702310CE" w:rsidR="00F24FE6" w:rsidRPr="00DA3BAE" w:rsidRDefault="00F24FE6" w:rsidP="00512C28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FE6" w:rsidRPr="00DA3BAE" w14:paraId="790BC2A4" w14:textId="77777777" w:rsidTr="00DA3BA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433B" w14:textId="77777777" w:rsidR="00F24FE6" w:rsidRPr="00DA3BAE" w:rsidRDefault="00DA3BAE" w:rsidP="007D3CEC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>Имеется ли необходимость в получении Благодарственного письма.</w:t>
            </w:r>
          </w:p>
          <w:p w14:paraId="1E72CEEB" w14:textId="2C6A7830" w:rsidR="00DA3BAE" w:rsidRPr="00DA3BAE" w:rsidRDefault="00DA3BAE" w:rsidP="007D3CEC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lang w:eastAsia="ru-RU"/>
              </w:rPr>
              <w:t>Формат – А4, электронный вид, стоимость – 130 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0A3" w14:textId="106BBEA2" w:rsidR="00DA3BAE" w:rsidRPr="00DA3BAE" w:rsidRDefault="00DA3BAE" w:rsidP="00DA3BA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>Да/Нет</w:t>
            </w:r>
          </w:p>
          <w:p w14:paraId="107D007B" w14:textId="37E02215" w:rsidR="00DA3BAE" w:rsidRPr="00DA3BAE" w:rsidRDefault="00DA3BAE" w:rsidP="00DA3BA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BAE">
              <w:rPr>
                <w:rFonts w:ascii="Times New Roman" w:eastAsia="Times New Roman" w:hAnsi="Times New Roman" w:cs="Times New Roman"/>
                <w:b/>
                <w:lang w:eastAsia="ru-RU"/>
              </w:rPr>
              <w:t>Указать для кого _ФИО, должность</w:t>
            </w:r>
          </w:p>
          <w:p w14:paraId="3578DEE5" w14:textId="77777777" w:rsidR="00F24FE6" w:rsidRPr="00DA3BAE" w:rsidRDefault="00F24FE6" w:rsidP="007D3CEC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CFF7B29" w14:textId="77777777" w:rsidR="00F24FE6" w:rsidRPr="00512C28" w:rsidRDefault="00F24FE6" w:rsidP="007D3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24FE6" w:rsidRPr="00512C28" w:rsidSect="007D3CEC">
      <w:footerReference w:type="default" r:id="rId13"/>
      <w:pgSz w:w="11906" w:h="16838"/>
      <w:pgMar w:top="1134" w:right="1247" w:bottom="1134" w:left="124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2A9CD" w14:textId="77777777" w:rsidR="00283A6E" w:rsidRDefault="00283A6E">
      <w:pPr>
        <w:spacing w:after="0" w:line="240" w:lineRule="auto"/>
      </w:pPr>
      <w:r>
        <w:separator/>
      </w:r>
    </w:p>
  </w:endnote>
  <w:endnote w:type="continuationSeparator" w:id="0">
    <w:p w14:paraId="3AA24146" w14:textId="77777777" w:rsidR="00283A6E" w:rsidRDefault="0028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A097B" w14:textId="77777777" w:rsidR="00763C98" w:rsidRPr="00277E57" w:rsidRDefault="00F24FE6" w:rsidP="00277E57">
    <w:pPr>
      <w:jc w:val="center"/>
      <w:rPr>
        <w:b/>
        <w:i/>
      </w:rPr>
    </w:pPr>
    <w:r w:rsidRPr="00277E57">
      <w:rPr>
        <w:b/>
        <w:i/>
      </w:rPr>
      <w:t xml:space="preserve">Просим ознакомить с данным информационным письмом всех заинтересованных </w:t>
    </w:r>
    <w:r>
      <w:rPr>
        <w:b/>
        <w:i/>
      </w:rPr>
      <w:t>лиц</w:t>
    </w:r>
  </w:p>
  <w:p w14:paraId="40EA965D" w14:textId="77777777" w:rsidR="00763C98" w:rsidRDefault="00283A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FCA47" w14:textId="77777777" w:rsidR="00283A6E" w:rsidRDefault="00283A6E">
      <w:pPr>
        <w:spacing w:after="0" w:line="240" w:lineRule="auto"/>
      </w:pPr>
      <w:r>
        <w:separator/>
      </w:r>
    </w:p>
  </w:footnote>
  <w:footnote w:type="continuationSeparator" w:id="0">
    <w:p w14:paraId="68E94716" w14:textId="77777777" w:rsidR="00283A6E" w:rsidRDefault="0028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549E"/>
    <w:multiLevelType w:val="hybridMultilevel"/>
    <w:tmpl w:val="B65095D2"/>
    <w:lvl w:ilvl="0" w:tplc="E7460E9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21ED"/>
    <w:multiLevelType w:val="hybridMultilevel"/>
    <w:tmpl w:val="07D030A4"/>
    <w:lvl w:ilvl="0" w:tplc="3948DBF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C676D05"/>
    <w:multiLevelType w:val="hybridMultilevel"/>
    <w:tmpl w:val="4538ECB8"/>
    <w:lvl w:ilvl="0" w:tplc="E02EE322">
      <w:start w:val="10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E6"/>
    <w:rsid w:val="00104AF0"/>
    <w:rsid w:val="002137F8"/>
    <w:rsid w:val="00283A6E"/>
    <w:rsid w:val="00296BCB"/>
    <w:rsid w:val="002B4B06"/>
    <w:rsid w:val="002C14CF"/>
    <w:rsid w:val="003255C9"/>
    <w:rsid w:val="004D01F0"/>
    <w:rsid w:val="00512C28"/>
    <w:rsid w:val="0052022C"/>
    <w:rsid w:val="00571B69"/>
    <w:rsid w:val="006652CB"/>
    <w:rsid w:val="00672E6C"/>
    <w:rsid w:val="006A5A80"/>
    <w:rsid w:val="006B5970"/>
    <w:rsid w:val="006E6585"/>
    <w:rsid w:val="00776A82"/>
    <w:rsid w:val="007D3CEC"/>
    <w:rsid w:val="00870960"/>
    <w:rsid w:val="008D71C2"/>
    <w:rsid w:val="00952C84"/>
    <w:rsid w:val="009E5249"/>
    <w:rsid w:val="00A4499E"/>
    <w:rsid w:val="00CB3BED"/>
    <w:rsid w:val="00D53CC7"/>
    <w:rsid w:val="00D610AF"/>
    <w:rsid w:val="00DA3BAE"/>
    <w:rsid w:val="00EC0053"/>
    <w:rsid w:val="00F24FE6"/>
    <w:rsid w:val="00F3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A61FA4"/>
  <w15:chartTrackingRefBased/>
  <w15:docId w15:val="{706D8FED-2680-4B94-85DF-C32EB81A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4FE6"/>
  </w:style>
  <w:style w:type="paragraph" w:styleId="a5">
    <w:name w:val="Balloon Text"/>
    <w:basedOn w:val="a"/>
    <w:link w:val="a6"/>
    <w:uiPriority w:val="99"/>
    <w:semiHidden/>
    <w:unhideWhenUsed/>
    <w:rsid w:val="00104A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F0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512C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652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iculus-inf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iculus-info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ticulus2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7;mc2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88C9-A749-498B-A313-8627D977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артикулус</cp:lastModifiedBy>
  <cp:revision>22</cp:revision>
  <cp:lastPrinted>2020-02-14T08:06:00Z</cp:lastPrinted>
  <dcterms:created xsi:type="dcterms:W3CDTF">2017-10-27T16:56:00Z</dcterms:created>
  <dcterms:modified xsi:type="dcterms:W3CDTF">2020-02-14T08:17:00Z</dcterms:modified>
</cp:coreProperties>
</file>